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4F" w:rsidRDefault="0025504F" w:rsidP="0025504F">
      <w:pPr>
        <w:rPr>
          <w:shd w:val="clear" w:color="auto" w:fill="FFFFFF"/>
        </w:rPr>
      </w:pPr>
    </w:p>
    <w:p w:rsidR="0031411E" w:rsidRPr="007E7281" w:rsidRDefault="007E6C4C" w:rsidP="007E728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31411E" w:rsidRPr="007E7281">
          <w:rPr>
            <w:rFonts w:ascii="Times New Roman" w:hAnsi="Times New Roman" w:cs="Times New Roman"/>
            <w:b w:val="0"/>
            <w:sz w:val="28"/>
            <w:szCs w:val="28"/>
          </w:rPr>
          <w:t>Конспект физкультурного досуга</w:t>
        </w:r>
      </w:hyperlink>
    </w:p>
    <w:p w:rsidR="007E7281" w:rsidRDefault="007E7281" w:rsidP="007E72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7281">
        <w:rPr>
          <w:rFonts w:ascii="Times New Roman" w:hAnsi="Times New Roman" w:cs="Times New Roman"/>
          <w:sz w:val="28"/>
          <w:szCs w:val="28"/>
          <w:lang w:eastAsia="ru-RU"/>
        </w:rPr>
        <w:t>для детей среднего дошкольного возраста</w:t>
      </w:r>
    </w:p>
    <w:p w:rsidR="0031411E" w:rsidRPr="007E7281" w:rsidRDefault="0031411E" w:rsidP="007E72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7281">
        <w:rPr>
          <w:rFonts w:ascii="Times New Roman" w:hAnsi="Times New Roman" w:cs="Times New Roman"/>
          <w:b/>
          <w:sz w:val="28"/>
          <w:szCs w:val="28"/>
        </w:rPr>
        <w:t xml:space="preserve">“В гости к </w:t>
      </w:r>
      <w:r w:rsidR="003C39FE" w:rsidRPr="007E7281">
        <w:rPr>
          <w:rFonts w:ascii="Times New Roman" w:hAnsi="Times New Roman" w:cs="Times New Roman"/>
          <w:b/>
          <w:sz w:val="28"/>
          <w:szCs w:val="28"/>
        </w:rPr>
        <w:t>М</w:t>
      </w:r>
      <w:r w:rsidRPr="007E7281">
        <w:rPr>
          <w:rFonts w:ascii="Times New Roman" w:hAnsi="Times New Roman" w:cs="Times New Roman"/>
          <w:b/>
          <w:sz w:val="28"/>
          <w:szCs w:val="28"/>
        </w:rPr>
        <w:t>ишке”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72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E7281">
        <w:rPr>
          <w:rFonts w:ascii="Times New Roman" w:hAnsi="Times New Roman" w:cs="Times New Roman"/>
          <w:sz w:val="24"/>
          <w:szCs w:val="24"/>
        </w:rPr>
        <w:t xml:space="preserve"> закреплять умение ходить в колонне по одному, продолжать учить сохранять устойчивое равновесие при ходьбе по уменьшенной площади опоры, совершенствовать навыки ходьбы и бега, упражнять в прыжках на двух ногах с продвижением вперед, выполнять движения в соответствии с текстом, доставить детям чувство радости.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39F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E728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E7281">
        <w:rPr>
          <w:rFonts w:ascii="Times New Roman" w:hAnsi="Times New Roman" w:cs="Times New Roman"/>
          <w:sz w:val="24"/>
          <w:szCs w:val="24"/>
        </w:rPr>
        <w:t>гимнастическая скамейка, ребристая доска, дорожки, косички 6 штук,</w:t>
      </w:r>
      <w:r w:rsidR="00D94208" w:rsidRPr="007E7281">
        <w:rPr>
          <w:rFonts w:ascii="Times New Roman" w:hAnsi="Times New Roman" w:cs="Times New Roman"/>
          <w:sz w:val="24"/>
          <w:szCs w:val="24"/>
        </w:rPr>
        <w:t xml:space="preserve"> елочки,</w:t>
      </w:r>
      <w:r w:rsidRPr="007E7281">
        <w:rPr>
          <w:rFonts w:ascii="Times New Roman" w:hAnsi="Times New Roman" w:cs="Times New Roman"/>
          <w:sz w:val="24"/>
          <w:szCs w:val="24"/>
        </w:rPr>
        <w:t xml:space="preserve">  </w:t>
      </w:r>
      <w:r w:rsidR="00D94208" w:rsidRPr="007E7281">
        <w:rPr>
          <w:rFonts w:ascii="Times New Roman" w:hAnsi="Times New Roman" w:cs="Times New Roman"/>
          <w:sz w:val="24"/>
          <w:szCs w:val="24"/>
        </w:rPr>
        <w:t>игрушки зверюшек – волк, лисица, белочка, ежик</w:t>
      </w:r>
      <w:r w:rsidR="003C39FE" w:rsidRPr="007E7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281" w:rsidRPr="007E7281" w:rsidRDefault="007E7281" w:rsidP="007E728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39F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7E7281">
          <w:rPr>
            <w:rStyle w:val="10"/>
            <w:rFonts w:ascii="Times New Roman" w:eastAsiaTheme="minorHAnsi" w:hAnsi="Times New Roman" w:cs="Times New Roman"/>
            <w:b w:val="0"/>
            <w:bCs w:val="0"/>
            <w:kern w:val="0"/>
            <w:sz w:val="24"/>
            <w:szCs w:val="24"/>
            <w:lang w:eastAsia="en-US"/>
          </w:rPr>
          <w:t>Дети</w:t>
        </w:r>
      </w:hyperlink>
      <w:r w:rsidR="00D94208" w:rsidRPr="007E7281">
        <w:rPr>
          <w:rFonts w:ascii="Times New Roman" w:hAnsi="Times New Roman" w:cs="Times New Roman"/>
          <w:sz w:val="24"/>
          <w:szCs w:val="24"/>
        </w:rPr>
        <w:t xml:space="preserve"> входят в зал под музыку</w:t>
      </w:r>
      <w:r w:rsidR="003C39FE" w:rsidRPr="007E7281">
        <w:rPr>
          <w:rFonts w:ascii="Times New Roman" w:hAnsi="Times New Roman" w:cs="Times New Roman"/>
          <w:sz w:val="24"/>
          <w:szCs w:val="24"/>
        </w:rPr>
        <w:t>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7E72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Ребята, отгадайте загадку</w:t>
      </w:r>
      <w:r w:rsidRPr="007E7281">
        <w:rPr>
          <w:rFonts w:ascii="Times New Roman" w:hAnsi="Times New Roman" w:cs="Times New Roman"/>
          <w:b/>
          <w:sz w:val="24"/>
          <w:szCs w:val="24"/>
        </w:rPr>
        <w:t>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«Он всю зиму долго спал,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Лапу правую сосал,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А проснулся – стал реветь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Этот зверь лесной…</w:t>
      </w:r>
      <w:r w:rsidR="007E7281" w:rsidRPr="007E7281">
        <w:rPr>
          <w:rFonts w:ascii="Times New Roman" w:hAnsi="Times New Roman" w:cs="Times New Roman"/>
          <w:sz w:val="24"/>
          <w:szCs w:val="24"/>
        </w:rPr>
        <w:t>(</w:t>
      </w:r>
      <w:r w:rsidRPr="007E7281">
        <w:rPr>
          <w:rFonts w:ascii="Times New Roman" w:hAnsi="Times New Roman" w:cs="Times New Roman"/>
          <w:sz w:val="24"/>
          <w:szCs w:val="24"/>
        </w:rPr>
        <w:t>ме</w:t>
      </w:r>
      <w:r w:rsidR="007E7281" w:rsidRPr="007E7281">
        <w:rPr>
          <w:rFonts w:ascii="Times New Roman" w:hAnsi="Times New Roman" w:cs="Times New Roman"/>
          <w:sz w:val="24"/>
          <w:szCs w:val="24"/>
        </w:rPr>
        <w:t>дведь</w:t>
      </w:r>
      <w:r w:rsidRPr="007E7281">
        <w:rPr>
          <w:rFonts w:ascii="Times New Roman" w:hAnsi="Times New Roman" w:cs="Times New Roman"/>
          <w:sz w:val="24"/>
          <w:szCs w:val="24"/>
        </w:rPr>
        <w:t>)».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B78EC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sz w:val="24"/>
          <w:szCs w:val="24"/>
        </w:rPr>
        <w:t>Во</w:t>
      </w:r>
      <w:r w:rsidR="003C39FE" w:rsidRPr="007E7281">
        <w:rPr>
          <w:rFonts w:ascii="Times New Roman" w:hAnsi="Times New Roman" w:cs="Times New Roman"/>
          <w:b/>
          <w:sz w:val="24"/>
          <w:szCs w:val="24"/>
        </w:rPr>
        <w:t>спитатель:</w:t>
      </w:r>
      <w:r w:rsidR="003C39FE" w:rsidRPr="007E7281">
        <w:rPr>
          <w:rFonts w:ascii="Times New Roman" w:hAnsi="Times New Roman" w:cs="Times New Roman"/>
          <w:sz w:val="24"/>
          <w:szCs w:val="24"/>
        </w:rPr>
        <w:t xml:space="preserve"> Правильно, это мишка.</w:t>
      </w:r>
    </w:p>
    <w:p w:rsidR="004B78EC" w:rsidRPr="007E7281" w:rsidRDefault="003C39F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 xml:space="preserve">Под музыку заходит Мишка. </w:t>
      </w:r>
      <w:r w:rsidR="004B78EC" w:rsidRPr="007E7281">
        <w:rPr>
          <w:rFonts w:ascii="Times New Roman" w:hAnsi="Times New Roman" w:cs="Times New Roman"/>
          <w:sz w:val="24"/>
          <w:szCs w:val="24"/>
        </w:rPr>
        <w:t xml:space="preserve">Здоровается и </w:t>
      </w:r>
      <w:r w:rsidRPr="007E7281">
        <w:rPr>
          <w:rFonts w:ascii="Times New Roman" w:hAnsi="Times New Roman" w:cs="Times New Roman"/>
          <w:sz w:val="24"/>
          <w:szCs w:val="24"/>
        </w:rPr>
        <w:t>приглашает в гости</w:t>
      </w:r>
      <w:r w:rsidR="0031411E" w:rsidRPr="007E7281">
        <w:rPr>
          <w:rFonts w:ascii="Times New Roman" w:hAnsi="Times New Roman" w:cs="Times New Roman"/>
          <w:sz w:val="24"/>
          <w:szCs w:val="24"/>
        </w:rPr>
        <w:t xml:space="preserve"> в лес. 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1411E" w:rsidRPr="007E7281" w:rsidRDefault="004B78EC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  <w:r w:rsidR="0031411E" w:rsidRPr="007E7281">
        <w:rPr>
          <w:rFonts w:ascii="Times New Roman" w:hAnsi="Times New Roman" w:cs="Times New Roman"/>
          <w:sz w:val="24"/>
          <w:szCs w:val="24"/>
        </w:rPr>
        <w:t>Но нас ждёт нелёгкая дорога. Поэтому давайте проведем небольшую разминку.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Мы ногами топ- топ,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 xml:space="preserve">Мы руками </w:t>
      </w:r>
      <w:proofErr w:type="gramStart"/>
      <w:r w:rsidRPr="007E7281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7E7281">
        <w:rPr>
          <w:rFonts w:ascii="Times New Roman" w:hAnsi="Times New Roman" w:cs="Times New Roman"/>
          <w:sz w:val="24"/>
          <w:szCs w:val="24"/>
        </w:rPr>
        <w:t>- хлоп!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Мы глазами миг- миг,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 xml:space="preserve">Мы плечами </w:t>
      </w:r>
      <w:proofErr w:type="gramStart"/>
      <w:r w:rsidRPr="007E7281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Pr="007E7281">
        <w:rPr>
          <w:rFonts w:ascii="Times New Roman" w:hAnsi="Times New Roman" w:cs="Times New Roman"/>
          <w:sz w:val="24"/>
          <w:szCs w:val="24"/>
        </w:rPr>
        <w:t>- чик.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Раз – сюда, два – туда,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Раз - присели, два – привстали.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Руки кверху все подняли.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Сел</w:t>
      </w:r>
      <w:proofErr w:type="gramStart"/>
      <w:r w:rsidRPr="007E72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E7281">
        <w:rPr>
          <w:rFonts w:ascii="Times New Roman" w:hAnsi="Times New Roman" w:cs="Times New Roman"/>
          <w:sz w:val="24"/>
          <w:szCs w:val="24"/>
        </w:rPr>
        <w:t xml:space="preserve"> встали, сели – встали.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Руки к телу все прижали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И подскоки делать стали,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Вот закончилась разминка.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Повернулись за воспитателем. Ходьба друг за другом</w:t>
      </w:r>
      <w:proofErr w:type="gramStart"/>
      <w:r w:rsidRPr="007E72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281" w:rsidRPr="007E72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31F0" w:rsidRPr="007E728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D31F0" w:rsidRPr="007E7281">
        <w:rPr>
          <w:rFonts w:ascii="Times New Roman" w:hAnsi="Times New Roman" w:cs="Times New Roman"/>
          <w:sz w:val="24"/>
          <w:szCs w:val="24"/>
        </w:rPr>
        <w:t>онограмма пения голосов птиц).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 xml:space="preserve">“Мы шагаем друг за другом </w:t>
      </w:r>
      <w:r w:rsidRPr="007E7281">
        <w:rPr>
          <w:rFonts w:ascii="Times New Roman" w:hAnsi="Times New Roman" w:cs="Times New Roman"/>
          <w:sz w:val="24"/>
          <w:szCs w:val="24"/>
        </w:rPr>
        <w:br/>
        <w:t>лесом и весенним лугом.</w:t>
      </w:r>
      <w:r w:rsidRPr="007E7281">
        <w:rPr>
          <w:rFonts w:ascii="Times New Roman" w:hAnsi="Times New Roman" w:cs="Times New Roman"/>
          <w:sz w:val="24"/>
          <w:szCs w:val="24"/>
        </w:rPr>
        <w:br/>
        <w:t>Носом глубоко дышите,</w:t>
      </w:r>
      <w:r w:rsidRPr="007E7281">
        <w:rPr>
          <w:rFonts w:ascii="Times New Roman" w:hAnsi="Times New Roman" w:cs="Times New Roman"/>
          <w:sz w:val="24"/>
          <w:szCs w:val="24"/>
        </w:rPr>
        <w:br/>
        <w:t>спинки ровненько держите!”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Остановились (в колонне по одному) друг за другом.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“Вот быстрые журчащие ручейки, которые нужно перепрыгнуть”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Прыжки через косички</w:t>
      </w:r>
      <w:r w:rsidRPr="007E7281">
        <w:rPr>
          <w:rFonts w:ascii="Times New Roman" w:hAnsi="Times New Roman" w:cs="Times New Roman"/>
          <w:sz w:val="24"/>
          <w:szCs w:val="24"/>
        </w:rPr>
        <w:t xml:space="preserve"> (6 штук) на двух ногах.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“Путь неровный рвы, канавы.</w:t>
      </w:r>
      <w:r w:rsidRPr="007E7281">
        <w:rPr>
          <w:rFonts w:ascii="Times New Roman" w:hAnsi="Times New Roman" w:cs="Times New Roman"/>
          <w:sz w:val="24"/>
          <w:szCs w:val="24"/>
        </w:rPr>
        <w:br/>
        <w:t>Их преодолеть нам надо!”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“Через эту канаву мы переберёмся по мостику на четве</w:t>
      </w:r>
      <w:r w:rsidR="00FD31F0" w:rsidRPr="007E7281">
        <w:rPr>
          <w:rFonts w:ascii="Times New Roman" w:hAnsi="Times New Roman" w:cs="Times New Roman"/>
          <w:sz w:val="24"/>
          <w:szCs w:val="24"/>
        </w:rPr>
        <w:t>реньках, чтобы не упасть. Не бой</w:t>
      </w:r>
      <w:r w:rsidRPr="007E7281">
        <w:rPr>
          <w:rFonts w:ascii="Times New Roman" w:hAnsi="Times New Roman" w:cs="Times New Roman"/>
          <w:sz w:val="24"/>
          <w:szCs w:val="24"/>
        </w:rPr>
        <w:t>т</w:t>
      </w:r>
      <w:r w:rsidR="00FD31F0" w:rsidRPr="007E7281">
        <w:rPr>
          <w:rFonts w:ascii="Times New Roman" w:hAnsi="Times New Roman" w:cs="Times New Roman"/>
          <w:sz w:val="24"/>
          <w:szCs w:val="24"/>
        </w:rPr>
        <w:t>есь!</w:t>
      </w:r>
      <w:r w:rsidRPr="007E7281">
        <w:rPr>
          <w:rFonts w:ascii="Times New Roman" w:hAnsi="Times New Roman" w:cs="Times New Roman"/>
          <w:sz w:val="24"/>
          <w:szCs w:val="24"/>
        </w:rPr>
        <w:t>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Ползание на четвереньках (6 метров) по гимнастической скамейке.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“Молодцы! Ловкие, умелые, быстрые и смелые!”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F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“А сейчас мы по этой тропинке пойдём,</w:t>
      </w:r>
      <w:r w:rsidRPr="007E7281">
        <w:rPr>
          <w:rFonts w:ascii="Times New Roman" w:hAnsi="Times New Roman" w:cs="Times New Roman"/>
          <w:sz w:val="24"/>
          <w:szCs w:val="24"/>
        </w:rPr>
        <w:br/>
        <w:t>Поляну с малиной в лесочке найдём.</w:t>
      </w:r>
      <w:r w:rsidRPr="007E7281">
        <w:rPr>
          <w:rFonts w:ascii="Times New Roman" w:hAnsi="Times New Roman" w:cs="Times New Roman"/>
          <w:sz w:val="24"/>
          <w:szCs w:val="24"/>
        </w:rPr>
        <w:br/>
        <w:t>И хоть она недалеко,</w:t>
      </w:r>
      <w:r w:rsidRPr="007E7281">
        <w:rPr>
          <w:rFonts w:ascii="Times New Roman" w:hAnsi="Times New Roman" w:cs="Times New Roman"/>
          <w:sz w:val="24"/>
          <w:szCs w:val="24"/>
        </w:rPr>
        <w:br/>
        <w:t>Идти нам будет нелегко.</w:t>
      </w:r>
      <w:r w:rsidRPr="007E7281">
        <w:rPr>
          <w:rFonts w:ascii="Times New Roman" w:hAnsi="Times New Roman" w:cs="Times New Roman"/>
          <w:sz w:val="24"/>
          <w:szCs w:val="24"/>
        </w:rPr>
        <w:br/>
        <w:t>Песок и камни на до</w:t>
      </w:r>
      <w:r w:rsidR="007E7281" w:rsidRPr="007E7281">
        <w:rPr>
          <w:rFonts w:ascii="Times New Roman" w:hAnsi="Times New Roman" w:cs="Times New Roman"/>
          <w:sz w:val="24"/>
          <w:szCs w:val="24"/>
        </w:rPr>
        <w:t>рожке</w:t>
      </w:r>
      <w:proofErr w:type="gramStart"/>
      <w:r w:rsidR="007E7281" w:rsidRPr="007E728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7E7281" w:rsidRPr="007E7281">
        <w:rPr>
          <w:rFonts w:ascii="Times New Roman" w:hAnsi="Times New Roman" w:cs="Times New Roman"/>
          <w:sz w:val="24"/>
          <w:szCs w:val="24"/>
        </w:rPr>
        <w:t>емножко пощекочут ножки”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Ходьба по ограниченной поверхности (20 см шириной), </w:t>
      </w:r>
      <w:r w:rsidR="007E7281" w:rsidRPr="007E728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E7281">
        <w:rPr>
          <w:rFonts w:ascii="Times New Roman" w:hAnsi="Times New Roman" w:cs="Times New Roman"/>
          <w:bCs/>
          <w:sz w:val="24"/>
          <w:szCs w:val="24"/>
        </w:rPr>
        <w:t>ребристая доска, дорожки)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Вот малина перед нами, Миша любит эти ягоды. Давайте соберем малину и испечем Мише пирожки с этой ягодой.</w:t>
      </w:r>
    </w:p>
    <w:p w:rsidR="00FD31F0" w:rsidRPr="007E7281" w:rsidRDefault="007E7281" w:rsidP="007E728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– хоровод «</w:t>
      </w:r>
      <w:r w:rsidR="0031411E" w:rsidRPr="007E7281">
        <w:rPr>
          <w:rFonts w:ascii="Times New Roman" w:hAnsi="Times New Roman" w:cs="Times New Roman"/>
          <w:b/>
          <w:sz w:val="24"/>
          <w:szCs w:val="24"/>
        </w:rPr>
        <w:t xml:space="preserve">По малину в </w:t>
      </w:r>
      <w:r w:rsidR="00E829D5" w:rsidRPr="007E7281">
        <w:rPr>
          <w:rFonts w:ascii="Times New Roman" w:hAnsi="Times New Roman" w:cs="Times New Roman"/>
          <w:b/>
          <w:sz w:val="24"/>
          <w:szCs w:val="24"/>
        </w:rPr>
        <w:t xml:space="preserve">лес </w:t>
      </w:r>
      <w:r>
        <w:rPr>
          <w:rFonts w:ascii="Times New Roman" w:hAnsi="Times New Roman" w:cs="Times New Roman"/>
          <w:b/>
          <w:sz w:val="24"/>
          <w:szCs w:val="24"/>
        </w:rPr>
        <w:t>пойдем»</w:t>
      </w:r>
    </w:p>
    <w:p w:rsidR="0031411E" w:rsidRPr="007E7281" w:rsidRDefault="00FD31F0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Дети угощают Мишу.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“Смотрите, дети, в какую  чащу мы зашли! Здесь живут разные звери. И лисы с лисятами тоже живут здесь. </w:t>
      </w:r>
      <w:r w:rsidRPr="007E7281">
        <w:rPr>
          <w:rFonts w:ascii="Times New Roman" w:hAnsi="Times New Roman" w:cs="Times New Roman"/>
          <w:bCs/>
          <w:sz w:val="24"/>
          <w:szCs w:val="24"/>
        </w:rPr>
        <w:t>Поиграем как лисята?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Встаньте в круг и идите друг за другом на носочках, как лисята.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“Вот идут наши ребята –</w:t>
      </w:r>
      <w:r w:rsidRPr="007E7281">
        <w:rPr>
          <w:rFonts w:ascii="Times New Roman" w:hAnsi="Times New Roman" w:cs="Times New Roman"/>
          <w:sz w:val="24"/>
          <w:szCs w:val="24"/>
        </w:rPr>
        <w:br/>
        <w:t>Настоящие лисята.</w:t>
      </w:r>
      <w:bookmarkStart w:id="0" w:name="_GoBack"/>
      <w:bookmarkEnd w:id="0"/>
      <w:r w:rsidRPr="007E7281">
        <w:rPr>
          <w:rFonts w:ascii="Times New Roman" w:hAnsi="Times New Roman" w:cs="Times New Roman"/>
          <w:sz w:val="24"/>
          <w:szCs w:val="24"/>
        </w:rPr>
        <w:br/>
        <w:t>Хвостиком виляют,</w:t>
      </w:r>
      <w:r w:rsidRPr="007E7281">
        <w:rPr>
          <w:rFonts w:ascii="Times New Roman" w:hAnsi="Times New Roman" w:cs="Times New Roman"/>
          <w:sz w:val="24"/>
          <w:szCs w:val="24"/>
        </w:rPr>
        <w:br/>
        <w:t>Следы заметают.</w:t>
      </w:r>
      <w:r w:rsidRPr="007E7281">
        <w:rPr>
          <w:rFonts w:ascii="Times New Roman" w:hAnsi="Times New Roman" w:cs="Times New Roman"/>
          <w:sz w:val="24"/>
          <w:szCs w:val="24"/>
        </w:rPr>
        <w:br/>
        <w:t>На носочках ходят ловко,</w:t>
      </w:r>
      <w:r w:rsidRPr="007E7281">
        <w:rPr>
          <w:rFonts w:ascii="Times New Roman" w:hAnsi="Times New Roman" w:cs="Times New Roman"/>
          <w:sz w:val="24"/>
          <w:szCs w:val="24"/>
        </w:rPr>
        <w:br/>
        <w:t>Будто лисоньки-плутовки”.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“А ещё в лесу живут весёлые, озорные волчата. Пошалим, как они? Встаньте парами лицом друг к другу и возьмитесь за руки, легли на животики и покатились”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“Вот волчата покатились,</w:t>
      </w:r>
      <w:r w:rsidRPr="007E7281">
        <w:rPr>
          <w:rFonts w:ascii="Times New Roman" w:hAnsi="Times New Roman" w:cs="Times New Roman"/>
          <w:sz w:val="24"/>
          <w:szCs w:val="24"/>
        </w:rPr>
        <w:br/>
        <w:t>Крепко лапками сцепились.</w:t>
      </w:r>
      <w:r w:rsidRPr="007E7281">
        <w:rPr>
          <w:rFonts w:ascii="Times New Roman" w:hAnsi="Times New Roman" w:cs="Times New Roman"/>
          <w:sz w:val="24"/>
          <w:szCs w:val="24"/>
        </w:rPr>
        <w:br/>
        <w:t>Ловко, весело играют,</w:t>
      </w:r>
      <w:r w:rsidRPr="007E7281">
        <w:rPr>
          <w:rFonts w:ascii="Times New Roman" w:hAnsi="Times New Roman" w:cs="Times New Roman"/>
          <w:sz w:val="24"/>
          <w:szCs w:val="24"/>
        </w:rPr>
        <w:br/>
        <w:t>И друг другу помогают”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“Мишка очень рад, что вы пришли к нему в гости. Он хочет поиграть с вами в игру, которая так и называется - “У медведя  </w:t>
      </w:r>
      <w:proofErr w:type="gramStart"/>
      <w:r w:rsidRPr="007E72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  <w:r w:rsidR="007E7281" w:rsidRPr="007E7281">
        <w:rPr>
          <w:rFonts w:ascii="Times New Roman" w:hAnsi="Times New Roman" w:cs="Times New Roman"/>
          <w:sz w:val="24"/>
          <w:szCs w:val="24"/>
        </w:rPr>
        <w:t xml:space="preserve"> бору”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Подвижная игра “У медведя  </w:t>
      </w:r>
      <w:proofErr w:type="gramStart"/>
      <w:r w:rsidRPr="007E7281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281"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 бору</w:t>
      </w:r>
      <w:r w:rsidRPr="007E728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E7281" w:rsidRP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9D5" w:rsidRPr="007E7281" w:rsidRDefault="0031411E" w:rsidP="007E7281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“ Ну, а теперь, </w:t>
      </w:r>
      <w:proofErr w:type="spellStart"/>
      <w:r w:rsidRPr="007E7281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7E7281">
        <w:rPr>
          <w:rFonts w:ascii="Times New Roman" w:hAnsi="Times New Roman" w:cs="Times New Roman"/>
          <w:sz w:val="24"/>
          <w:szCs w:val="24"/>
        </w:rPr>
        <w:t xml:space="preserve">, мы вернёмся домой, но </w:t>
      </w:r>
      <w:r w:rsidRPr="007E7281">
        <w:rPr>
          <w:rFonts w:ascii="Times New Roman" w:hAnsi="Times New Roman" w:cs="Times New Roman"/>
          <w:bCs/>
          <w:sz w:val="24"/>
          <w:szCs w:val="24"/>
        </w:rPr>
        <w:t>по ровненькой дорожке”</w:t>
      </w:r>
    </w:p>
    <w:p w:rsid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9D5" w:rsidRPr="007E7281" w:rsidRDefault="00E829D5" w:rsidP="007E7281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 xml:space="preserve">Мишка. </w:t>
      </w:r>
      <w:r w:rsidRPr="007E7281">
        <w:rPr>
          <w:rFonts w:ascii="Times New Roman" w:hAnsi="Times New Roman" w:cs="Times New Roman"/>
          <w:bCs/>
          <w:sz w:val="24"/>
          <w:szCs w:val="24"/>
        </w:rPr>
        <w:t>Ребята, вы у меня в гос</w:t>
      </w:r>
      <w:r w:rsidR="009819A0" w:rsidRPr="007E7281">
        <w:rPr>
          <w:rFonts w:ascii="Times New Roman" w:hAnsi="Times New Roman" w:cs="Times New Roman"/>
          <w:bCs/>
          <w:sz w:val="24"/>
          <w:szCs w:val="24"/>
        </w:rPr>
        <w:t>тях. Я приготовил для вас подарок – угощение: конфеты с начинкой из малины.</w:t>
      </w:r>
    </w:p>
    <w:p w:rsidR="009819A0" w:rsidRPr="007E7281" w:rsidRDefault="009819A0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7E7281">
        <w:rPr>
          <w:rFonts w:ascii="Times New Roman" w:hAnsi="Times New Roman" w:cs="Times New Roman"/>
          <w:bCs/>
          <w:sz w:val="24"/>
          <w:szCs w:val="24"/>
        </w:rPr>
        <w:t xml:space="preserve">Дети прощаются с Мишей и со </w:t>
      </w:r>
      <w:proofErr w:type="gramStart"/>
      <w:r w:rsidRPr="007E7281">
        <w:rPr>
          <w:rFonts w:ascii="Times New Roman" w:hAnsi="Times New Roman" w:cs="Times New Roman"/>
          <w:bCs/>
          <w:sz w:val="24"/>
          <w:szCs w:val="24"/>
        </w:rPr>
        <w:t>зверюшками</w:t>
      </w:r>
      <w:proofErr w:type="gramEnd"/>
      <w:r w:rsidRPr="007E7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7E7281" w:rsidRDefault="007E7281" w:rsidP="007E7281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Малоподвижная игра “По ровненькой дорожке”</w:t>
      </w:r>
      <w:r w:rsidRPr="007E7281">
        <w:rPr>
          <w:rFonts w:ascii="Times New Roman" w:hAnsi="Times New Roman" w:cs="Times New Roman"/>
          <w:sz w:val="24"/>
          <w:szCs w:val="24"/>
        </w:rPr>
        <w:t xml:space="preserve"> (дети в кругу).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“По ровненькой дорожке,</w:t>
      </w:r>
      <w:r w:rsidRPr="007E7281">
        <w:rPr>
          <w:rFonts w:ascii="Times New Roman" w:hAnsi="Times New Roman" w:cs="Times New Roman"/>
          <w:sz w:val="24"/>
          <w:szCs w:val="24"/>
        </w:rPr>
        <w:br/>
        <w:t>Шагают наши ножки. (Хороводный шаг)</w:t>
      </w:r>
      <w:r w:rsidRPr="007E7281">
        <w:rPr>
          <w:rFonts w:ascii="Times New Roman" w:hAnsi="Times New Roman" w:cs="Times New Roman"/>
          <w:sz w:val="24"/>
          <w:szCs w:val="24"/>
        </w:rPr>
        <w:br/>
        <w:t>Через камни и песок (ходьба с высоким подниманием колена)</w:t>
      </w:r>
      <w:r w:rsidRPr="007E7281">
        <w:rPr>
          <w:rFonts w:ascii="Times New Roman" w:hAnsi="Times New Roman" w:cs="Times New Roman"/>
          <w:sz w:val="24"/>
          <w:szCs w:val="24"/>
        </w:rPr>
        <w:br/>
        <w:t xml:space="preserve">Перешагивай, дружок.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По тропинке, по лесной (Бег, взявшись за руки)</w:t>
      </w:r>
      <w:r w:rsidRPr="007E7281">
        <w:rPr>
          <w:rFonts w:ascii="Times New Roman" w:hAnsi="Times New Roman" w:cs="Times New Roman"/>
          <w:sz w:val="24"/>
          <w:szCs w:val="24"/>
        </w:rPr>
        <w:br/>
        <w:t xml:space="preserve">Побежали вслед за мной.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А теперь опять пошли (Хороводный шаг)</w:t>
      </w:r>
      <w:r w:rsidRPr="007E7281">
        <w:rPr>
          <w:rFonts w:ascii="Times New Roman" w:hAnsi="Times New Roman" w:cs="Times New Roman"/>
          <w:sz w:val="24"/>
          <w:szCs w:val="24"/>
        </w:rPr>
        <w:br/>
        <w:t>И до домика дошли”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Присели, руки сложили “домиком”.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E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281">
        <w:rPr>
          <w:rFonts w:ascii="Times New Roman" w:hAnsi="Times New Roman" w:cs="Times New Roman"/>
          <w:sz w:val="24"/>
          <w:szCs w:val="24"/>
        </w:rPr>
        <w:t>“Мы по лесу погуляли,</w:t>
      </w:r>
      <w:r w:rsidRPr="007E7281">
        <w:rPr>
          <w:rFonts w:ascii="Times New Roman" w:hAnsi="Times New Roman" w:cs="Times New Roman"/>
          <w:sz w:val="24"/>
          <w:szCs w:val="24"/>
        </w:rPr>
        <w:br/>
        <w:t xml:space="preserve">Поиграли, подышали, </w:t>
      </w:r>
      <w:r w:rsidRPr="007E7281">
        <w:rPr>
          <w:rFonts w:ascii="Times New Roman" w:hAnsi="Times New Roman" w:cs="Times New Roman"/>
          <w:sz w:val="24"/>
          <w:szCs w:val="24"/>
        </w:rPr>
        <w:br/>
        <w:t>И вернулись без сомненья,</w:t>
      </w:r>
      <w:r w:rsidRPr="007E7281">
        <w:rPr>
          <w:rFonts w:ascii="Times New Roman" w:hAnsi="Times New Roman" w:cs="Times New Roman"/>
          <w:sz w:val="24"/>
          <w:szCs w:val="24"/>
        </w:rPr>
        <w:br/>
        <w:t>Все с хорошим настроеньем”</w:t>
      </w:r>
    </w:p>
    <w:p w:rsidR="0031411E" w:rsidRPr="007E7281" w:rsidRDefault="0031411E" w:rsidP="007E7281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31411E" w:rsidRPr="007E7281" w:rsidSect="00FA69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C" w:rsidRDefault="007E6C4C" w:rsidP="00275875">
      <w:pPr>
        <w:spacing w:after="0" w:line="240" w:lineRule="auto"/>
      </w:pPr>
      <w:r>
        <w:separator/>
      </w:r>
    </w:p>
  </w:endnote>
  <w:endnote w:type="continuationSeparator" w:id="0">
    <w:p w:rsidR="007E6C4C" w:rsidRDefault="007E6C4C" w:rsidP="0027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3846"/>
      <w:docPartObj>
        <w:docPartGallery w:val="Page Numbers (Bottom of Page)"/>
        <w:docPartUnique/>
      </w:docPartObj>
    </w:sdtPr>
    <w:sdtEndPr/>
    <w:sdtContent>
      <w:p w:rsidR="007A75DC" w:rsidRDefault="006574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DC" w:rsidRDefault="007A7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C" w:rsidRDefault="007E6C4C" w:rsidP="00275875">
      <w:pPr>
        <w:spacing w:after="0" w:line="240" w:lineRule="auto"/>
      </w:pPr>
      <w:r>
        <w:separator/>
      </w:r>
    </w:p>
  </w:footnote>
  <w:footnote w:type="continuationSeparator" w:id="0">
    <w:p w:rsidR="007E6C4C" w:rsidRDefault="007E6C4C" w:rsidP="0027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397"/>
    <w:rsid w:val="00025475"/>
    <w:rsid w:val="000A3BF6"/>
    <w:rsid w:val="000C076E"/>
    <w:rsid w:val="000E6B13"/>
    <w:rsid w:val="00101F9D"/>
    <w:rsid w:val="00133397"/>
    <w:rsid w:val="00195673"/>
    <w:rsid w:val="001A21E5"/>
    <w:rsid w:val="001E44A0"/>
    <w:rsid w:val="002400F4"/>
    <w:rsid w:val="00245C5C"/>
    <w:rsid w:val="00247488"/>
    <w:rsid w:val="0025504F"/>
    <w:rsid w:val="00275875"/>
    <w:rsid w:val="002A1B93"/>
    <w:rsid w:val="002E5933"/>
    <w:rsid w:val="0031411E"/>
    <w:rsid w:val="003224A2"/>
    <w:rsid w:val="00341A10"/>
    <w:rsid w:val="00365AEC"/>
    <w:rsid w:val="003A0B72"/>
    <w:rsid w:val="003A2918"/>
    <w:rsid w:val="003B20C1"/>
    <w:rsid w:val="003C39FE"/>
    <w:rsid w:val="003F6773"/>
    <w:rsid w:val="004508C2"/>
    <w:rsid w:val="004526C8"/>
    <w:rsid w:val="00461ACF"/>
    <w:rsid w:val="004B78EC"/>
    <w:rsid w:val="004C10AB"/>
    <w:rsid w:val="0050337D"/>
    <w:rsid w:val="00523C32"/>
    <w:rsid w:val="005312B3"/>
    <w:rsid w:val="005677A5"/>
    <w:rsid w:val="0059710B"/>
    <w:rsid w:val="005D711A"/>
    <w:rsid w:val="00626A21"/>
    <w:rsid w:val="00635503"/>
    <w:rsid w:val="006574BB"/>
    <w:rsid w:val="00692962"/>
    <w:rsid w:val="006A28B8"/>
    <w:rsid w:val="006D4910"/>
    <w:rsid w:val="0070320A"/>
    <w:rsid w:val="00725598"/>
    <w:rsid w:val="00735822"/>
    <w:rsid w:val="00763076"/>
    <w:rsid w:val="007A75DC"/>
    <w:rsid w:val="007D4403"/>
    <w:rsid w:val="007E6C4C"/>
    <w:rsid w:val="007E7281"/>
    <w:rsid w:val="007F410A"/>
    <w:rsid w:val="007F57A2"/>
    <w:rsid w:val="008547B0"/>
    <w:rsid w:val="008556B9"/>
    <w:rsid w:val="00880E60"/>
    <w:rsid w:val="00890318"/>
    <w:rsid w:val="009819A0"/>
    <w:rsid w:val="00A307B5"/>
    <w:rsid w:val="00A4029B"/>
    <w:rsid w:val="00A515DC"/>
    <w:rsid w:val="00A842E7"/>
    <w:rsid w:val="00AC08DD"/>
    <w:rsid w:val="00AD4469"/>
    <w:rsid w:val="00AF71EF"/>
    <w:rsid w:val="00B33484"/>
    <w:rsid w:val="00B5073A"/>
    <w:rsid w:val="00B6512B"/>
    <w:rsid w:val="00B949AC"/>
    <w:rsid w:val="00BF2FDF"/>
    <w:rsid w:val="00C3269E"/>
    <w:rsid w:val="00C52233"/>
    <w:rsid w:val="00C71207"/>
    <w:rsid w:val="00CB65DE"/>
    <w:rsid w:val="00CF4C69"/>
    <w:rsid w:val="00D03348"/>
    <w:rsid w:val="00D50372"/>
    <w:rsid w:val="00D94208"/>
    <w:rsid w:val="00DB2182"/>
    <w:rsid w:val="00DC7FE8"/>
    <w:rsid w:val="00DD3439"/>
    <w:rsid w:val="00E43D62"/>
    <w:rsid w:val="00E829D5"/>
    <w:rsid w:val="00EA627A"/>
    <w:rsid w:val="00EB1FD8"/>
    <w:rsid w:val="00ED0D5F"/>
    <w:rsid w:val="00ED6EC6"/>
    <w:rsid w:val="00F42DB4"/>
    <w:rsid w:val="00F4548B"/>
    <w:rsid w:val="00F54218"/>
    <w:rsid w:val="00F5525F"/>
    <w:rsid w:val="00FA6947"/>
    <w:rsid w:val="00FC1644"/>
    <w:rsid w:val="00FC2A99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7"/>
  </w:style>
  <w:style w:type="paragraph" w:styleId="1">
    <w:name w:val="heading 1"/>
    <w:basedOn w:val="a"/>
    <w:next w:val="a"/>
    <w:link w:val="10"/>
    <w:qFormat/>
    <w:rsid w:val="0031411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397"/>
  </w:style>
  <w:style w:type="paragraph" w:styleId="a3">
    <w:name w:val="Normal (Web)"/>
    <w:basedOn w:val="a"/>
    <w:uiPriority w:val="99"/>
    <w:unhideWhenUsed/>
    <w:rsid w:val="005D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875"/>
  </w:style>
  <w:style w:type="paragraph" w:styleId="a6">
    <w:name w:val="footer"/>
    <w:basedOn w:val="a"/>
    <w:link w:val="a7"/>
    <w:uiPriority w:val="99"/>
    <w:unhideWhenUsed/>
    <w:rsid w:val="002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875"/>
  </w:style>
  <w:style w:type="paragraph" w:customStyle="1" w:styleId="c2">
    <w:name w:val="c2"/>
    <w:basedOn w:val="a"/>
    <w:rsid w:val="0085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6B9"/>
  </w:style>
  <w:style w:type="character" w:customStyle="1" w:styleId="10">
    <w:name w:val="Заголовок 1 Знак"/>
    <w:basedOn w:val="a0"/>
    <w:link w:val="1"/>
    <w:rsid w:val="0031411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31411E"/>
    <w:rPr>
      <w:color w:val="0000FF" w:themeColor="hyperlink"/>
      <w:u w:val="single"/>
    </w:rPr>
  </w:style>
  <w:style w:type="paragraph" w:styleId="a9">
    <w:name w:val="No Spacing"/>
    <w:uiPriority w:val="1"/>
    <w:qFormat/>
    <w:rsid w:val="007E7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4501-konspekt-fizkulturnogo-dosuga-vo-vtoroy-mladshey-grupp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88.ru/670-deti-s-sindromom-defitsita-vnimaniya-i-giperaktiv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E4EC-4AA8-45BA-AFB9-5390EA73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МДОУ№18</cp:lastModifiedBy>
  <cp:revision>28</cp:revision>
  <cp:lastPrinted>2015-03-30T20:12:00Z</cp:lastPrinted>
  <dcterms:created xsi:type="dcterms:W3CDTF">2015-01-05T10:25:00Z</dcterms:created>
  <dcterms:modified xsi:type="dcterms:W3CDTF">2015-04-16T12:04:00Z</dcterms:modified>
</cp:coreProperties>
</file>